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08E" w14:textId="77777777" w:rsidR="005404CC" w:rsidRDefault="005404CC" w:rsidP="005404CC">
      <w:pPr>
        <w:jc w:val="both"/>
        <w:rPr>
          <w:rFonts w:ascii="Arial" w:hAnsi="Arial" w:cs="Arial"/>
          <w:sz w:val="24"/>
          <w:szCs w:val="24"/>
        </w:rPr>
      </w:pPr>
    </w:p>
    <w:p w14:paraId="225E54D7" w14:textId="62E3DA48" w:rsidR="005404CC" w:rsidRDefault="005404CC" w:rsidP="005404CC">
      <w:pPr>
        <w:pStyle w:val="Povratnaomotnica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84268" wp14:editId="286C6ED0">
                <wp:simplePos x="0" y="0"/>
                <wp:positionH relativeFrom="column">
                  <wp:posOffset>635</wp:posOffset>
                </wp:positionH>
                <wp:positionV relativeFrom="paragraph">
                  <wp:posOffset>887730</wp:posOffset>
                </wp:positionV>
                <wp:extent cx="2648585" cy="101092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40DD9" w14:textId="77777777" w:rsidR="005404CC" w:rsidRDefault="005404CC" w:rsidP="005404CC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E84478D" w14:textId="77777777" w:rsidR="005404CC" w:rsidRDefault="005404CC" w:rsidP="005404CC">
                            <w:pPr>
                              <w:jc w:val="center"/>
                            </w:pPr>
                            <w:r>
                              <w:t>VARAŽDINSKA ŽUPANIJA</w:t>
                            </w:r>
                          </w:p>
                          <w:p w14:paraId="23B9C0AB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OPĆINA KLENOVNIK</w:t>
                            </w:r>
                          </w:p>
                          <w:p w14:paraId="28212ECC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Klenovnik </w:t>
                            </w:r>
                          </w:p>
                          <w:p w14:paraId="1C0D17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42244 Klenovnik </w:t>
                            </w:r>
                          </w:p>
                          <w:p w14:paraId="3D440B50" w14:textId="77777777" w:rsidR="005404CC" w:rsidRDefault="005404CC" w:rsidP="005404C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98426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05pt;margin-top:69.9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" stroked="f">
                <v:textbox>
                  <w:txbxContent>
                    <w:p w14:paraId="78B40DD9" w14:textId="77777777" w:rsidR="005404CC" w:rsidRDefault="005404CC" w:rsidP="005404CC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14:paraId="2E84478D" w14:textId="77777777" w:rsidR="005404CC" w:rsidRDefault="005404CC" w:rsidP="005404CC">
                      <w:pPr>
                        <w:jc w:val="center"/>
                      </w:pPr>
                      <w:r>
                        <w:t>VARAŽDINSKA ŽUPANIJA</w:t>
                      </w:r>
                    </w:p>
                    <w:p w14:paraId="23B9C0AB" w14:textId="77777777" w:rsidR="005404CC" w:rsidRDefault="005404CC" w:rsidP="005404CC">
                      <w:pPr>
                        <w:ind w:left="-5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OPĆINA KLENOVNIK</w:t>
                      </w:r>
                    </w:p>
                    <w:p w14:paraId="28212ECC" w14:textId="77777777" w:rsidR="005404CC" w:rsidRDefault="005404CC" w:rsidP="005404CC">
                      <w:pPr>
                        <w:ind w:left="-56"/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Klenovnik </w:t>
                      </w:r>
                    </w:p>
                    <w:p w14:paraId="1C0D17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bCs/>
                        </w:rPr>
                        <w:t xml:space="preserve">42244 Klenovnik </w:t>
                      </w:r>
                    </w:p>
                    <w:p w14:paraId="3D440B50" w14:textId="77777777" w:rsidR="005404CC" w:rsidRDefault="005404CC" w:rsidP="005404C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3387A2F" wp14:editId="60EC5A57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97A00" w14:textId="77777777" w:rsidR="005404CC" w:rsidRDefault="005404CC" w:rsidP="005404CC">
      <w:pPr>
        <w:rPr>
          <w:color w:val="000000"/>
        </w:rPr>
      </w:pPr>
    </w:p>
    <w:p w14:paraId="72FA06D2" w14:textId="77777777" w:rsidR="005404CC" w:rsidRDefault="005404CC" w:rsidP="005404CC">
      <w:pPr>
        <w:rPr>
          <w:color w:val="000000"/>
        </w:rPr>
      </w:pPr>
    </w:p>
    <w:p w14:paraId="7CE4A8A9" w14:textId="77777777" w:rsidR="005404CC" w:rsidRDefault="005404CC" w:rsidP="005404CC">
      <w:pPr>
        <w:rPr>
          <w:rFonts w:ascii="Arial Nova" w:hAnsi="Arial Nova"/>
          <w:color w:val="000000"/>
        </w:rPr>
      </w:pPr>
    </w:p>
    <w:p w14:paraId="6B275DB1" w14:textId="77777777" w:rsidR="005404CC" w:rsidRDefault="005404CC" w:rsidP="005404CC">
      <w:pPr>
        <w:rPr>
          <w:rFonts w:ascii="Arial Nova" w:hAnsi="Arial Nova"/>
          <w:color w:val="000000"/>
        </w:rPr>
      </w:pPr>
    </w:p>
    <w:p w14:paraId="60424AB5" w14:textId="77777777" w:rsidR="005404CC" w:rsidRDefault="005404CC" w:rsidP="005404CC">
      <w:pPr>
        <w:jc w:val="both"/>
        <w:rPr>
          <w:rFonts w:ascii="Arial Nova" w:hAnsi="Arial Nova"/>
          <w:color w:val="000000"/>
        </w:rPr>
      </w:pPr>
    </w:p>
    <w:p w14:paraId="6A38E1E2" w14:textId="77777777" w:rsidR="005404CC" w:rsidRDefault="005404CC" w:rsidP="005404CC">
      <w:pPr>
        <w:jc w:val="both"/>
        <w:rPr>
          <w:rFonts w:ascii="Arial Nova" w:hAnsi="Arial Nova"/>
          <w:color w:val="000000"/>
        </w:rPr>
      </w:pPr>
    </w:p>
    <w:p w14:paraId="233E9D08" w14:textId="77777777" w:rsidR="005404CC" w:rsidRDefault="005404CC" w:rsidP="005404CC">
      <w:pPr>
        <w:rPr>
          <w:rFonts w:ascii="Arial Nova" w:hAnsi="Arial Nova"/>
        </w:rPr>
      </w:pPr>
    </w:p>
    <w:p w14:paraId="341AEE09" w14:textId="4C1AF719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               OPĆINSKO VIJEĆE 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 w:rsidR="00FC52B3">
        <w:rPr>
          <w:rFonts w:ascii="Arial Nova" w:hAnsi="Arial Nova"/>
          <w:b/>
          <w:bCs/>
          <w:sz w:val="24"/>
          <w:szCs w:val="24"/>
        </w:rPr>
        <w:t xml:space="preserve">                     </w:t>
      </w:r>
      <w:r w:rsidR="00E160A4">
        <w:rPr>
          <w:rFonts w:ascii="Arial Nova" w:hAnsi="Arial Nova"/>
          <w:b/>
          <w:bCs/>
          <w:sz w:val="24"/>
          <w:szCs w:val="24"/>
        </w:rPr>
        <w:t xml:space="preserve">                   </w:t>
      </w:r>
      <w:r w:rsidR="00FC52B3">
        <w:rPr>
          <w:rFonts w:ascii="Arial Nova" w:hAnsi="Arial Nova"/>
          <w:b/>
          <w:bCs/>
          <w:sz w:val="24"/>
          <w:szCs w:val="24"/>
        </w:rPr>
        <w:t xml:space="preserve">    </w:t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  <w:r>
        <w:rPr>
          <w:rFonts w:ascii="Arial Nova" w:hAnsi="Arial Nova"/>
          <w:b/>
          <w:bCs/>
          <w:sz w:val="24"/>
          <w:szCs w:val="24"/>
        </w:rPr>
        <w:tab/>
      </w:r>
    </w:p>
    <w:p w14:paraId="082A969B" w14:textId="28D6F9BE" w:rsidR="005404CC" w:rsidRDefault="005404CC" w:rsidP="005404CC">
      <w:pPr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</w:rPr>
        <w:t>KLASA: 550-01/2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-01/</w:t>
      </w:r>
      <w:r w:rsidR="00FC52B3">
        <w:rPr>
          <w:rFonts w:ascii="Arial Nova" w:hAnsi="Arial Nova"/>
        </w:rPr>
        <w:t>4</w:t>
      </w:r>
    </w:p>
    <w:p w14:paraId="64E068C9" w14:textId="0E62EBB6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>URBROJ: 2186-15-03-2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-1</w:t>
      </w:r>
    </w:p>
    <w:p w14:paraId="1020D4DE" w14:textId="528EEA36" w:rsidR="005404CC" w:rsidRDefault="005404CC" w:rsidP="005404CC">
      <w:pPr>
        <w:rPr>
          <w:rFonts w:ascii="Arial Nova" w:hAnsi="Arial Nova"/>
        </w:rPr>
      </w:pPr>
      <w:r>
        <w:rPr>
          <w:rFonts w:ascii="Arial Nova" w:hAnsi="Arial Nova"/>
        </w:rPr>
        <w:t xml:space="preserve">Klenovnik,  </w:t>
      </w:r>
      <w:r w:rsidR="00E160A4">
        <w:rPr>
          <w:rFonts w:ascii="Arial Nova" w:hAnsi="Arial Nova"/>
        </w:rPr>
        <w:t>10</w:t>
      </w:r>
      <w:r>
        <w:rPr>
          <w:rFonts w:ascii="Arial Nova" w:hAnsi="Arial Nova"/>
        </w:rPr>
        <w:t>. prosinac 202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.</w:t>
      </w:r>
    </w:p>
    <w:p w14:paraId="56930710" w14:textId="77777777" w:rsidR="005404CC" w:rsidRDefault="005404CC" w:rsidP="005404CC">
      <w:pPr>
        <w:rPr>
          <w:rFonts w:ascii="Arial Nova" w:hAnsi="Arial Nova"/>
        </w:rPr>
      </w:pPr>
    </w:p>
    <w:p w14:paraId="6182D66A" w14:textId="3CAB3068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287., a u svezi s člankom 41. stavak 3. i člankom 42. stavak 1.Zakona o socijalnoj skrbi („Narodne novine“ broj 18/22), članka 35. Zakona o lokalnoj i područnoj (regionalnoj) samoupravi („Narodne novine“ broj 33/01, 60/01, 129/05, 125/08, 144/12, 19/13, 137/15, 123/17, 98/19, 144/20) i članka 28. Statuta Općine Klenovnik („Službeni vjesnik Varaždinske županije“ broj 22/21), a vezno uz Odluku o socijalnoj skrbi Općine Klenovnik („Službeni vjesnik Varaždinske županije“ broj 77/19), Općinsko vijeće Općine Klenovnik na </w:t>
      </w:r>
      <w:r w:rsidR="00E160A4">
        <w:rPr>
          <w:rFonts w:ascii="Arial Nova" w:hAnsi="Arial Nova"/>
        </w:rPr>
        <w:t>5</w:t>
      </w:r>
      <w:r>
        <w:rPr>
          <w:rFonts w:ascii="Arial Nova" w:hAnsi="Arial Nova"/>
        </w:rPr>
        <w:t xml:space="preserve">. sjednici održanoj   </w:t>
      </w:r>
      <w:r w:rsidR="00E160A4">
        <w:rPr>
          <w:rFonts w:ascii="Arial Nova" w:hAnsi="Arial Nova"/>
        </w:rPr>
        <w:t>10</w:t>
      </w:r>
      <w:r>
        <w:rPr>
          <w:rFonts w:ascii="Arial Nova" w:hAnsi="Arial Nova"/>
        </w:rPr>
        <w:t>.  prosinca 202</w:t>
      </w:r>
      <w:r w:rsidR="00956346">
        <w:rPr>
          <w:rFonts w:ascii="Arial Nova" w:hAnsi="Arial Nova"/>
        </w:rPr>
        <w:t>5</w:t>
      </w:r>
      <w:r>
        <w:rPr>
          <w:rFonts w:ascii="Arial Nova" w:hAnsi="Arial Nova"/>
        </w:rPr>
        <w:t>. godine, donosi</w:t>
      </w:r>
    </w:p>
    <w:p w14:paraId="73688608" w14:textId="77777777" w:rsidR="005404CC" w:rsidRDefault="005404CC" w:rsidP="005404CC">
      <w:pPr>
        <w:jc w:val="both"/>
        <w:rPr>
          <w:rFonts w:ascii="Arial Nova" w:hAnsi="Arial Nova"/>
        </w:rPr>
      </w:pPr>
    </w:p>
    <w:p w14:paraId="0BEAE5D5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 R O G R A M</w:t>
      </w:r>
    </w:p>
    <w:p w14:paraId="4D7FD8D8" w14:textId="3A5090B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javnih  potreba u području socijalne skrbi za Općini Klenovnik u 202</w:t>
      </w:r>
      <w:r w:rsidR="00956346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 godini</w:t>
      </w:r>
    </w:p>
    <w:p w14:paraId="3CAEC6B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</w:p>
    <w:p w14:paraId="180A11B5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I.</w:t>
      </w:r>
    </w:p>
    <w:p w14:paraId="5555FB35" w14:textId="2348A0A6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Ovim Programom donosi se plan izvršavanja raspodjele sredstva Proračuna Općine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 iz područja socijalne skrbi.</w:t>
      </w:r>
    </w:p>
    <w:p w14:paraId="5E9311C5" w14:textId="40DF4DC4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Djelatnost socijalne skrbi na području Općine Klenovnik, korisnici socijalne skrbi, prava i socijalne usluge koje iznad standarda pruža i osigurava Općina Klenovnik, te uvjeti, način i postupak za njihovo ostvarivanje propisani su Odlukom o socijalnoj skrbi Općine Klenovnik, Odluke o mjerilima sufinanciranja smještaja djece s područja Općine Klenovnik u dječje vrtiće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godinu.</w:t>
      </w:r>
    </w:p>
    <w:p w14:paraId="388DADFC" w14:textId="77777777" w:rsidR="00B252B9" w:rsidRDefault="00B252B9" w:rsidP="005404CC">
      <w:pPr>
        <w:jc w:val="both"/>
        <w:rPr>
          <w:rFonts w:ascii="Arial Nova" w:hAnsi="Arial Nova"/>
        </w:rPr>
      </w:pPr>
    </w:p>
    <w:p w14:paraId="4B1D9386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II.</w:t>
      </w:r>
    </w:p>
    <w:p w14:paraId="48B1572B" w14:textId="4235BFEF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U Proračunu Općine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godinu, za potrebe socijalne skrbi osigurana su sredstva u iznosu od </w:t>
      </w:r>
      <w:r w:rsidR="00FC52B3" w:rsidRPr="00FC52B3">
        <w:rPr>
          <w:rFonts w:ascii="Arial Nova" w:hAnsi="Arial Nova"/>
        </w:rPr>
        <w:t>47.000,00 €</w:t>
      </w:r>
      <w:r w:rsidRPr="00FC52B3">
        <w:rPr>
          <w:rFonts w:ascii="Arial Nova" w:hAnsi="Arial Nova"/>
        </w:rPr>
        <w:t xml:space="preserve"> </w:t>
      </w:r>
      <w:r>
        <w:rPr>
          <w:rFonts w:ascii="Arial Nova" w:hAnsi="Arial Nova"/>
        </w:rPr>
        <w:t>koja će se izvršavati i raspoređivati prema slijedećem:</w:t>
      </w:r>
    </w:p>
    <w:p w14:paraId="5669DE24" w14:textId="77777777" w:rsidR="005404CC" w:rsidRDefault="005404CC" w:rsidP="005404CC">
      <w:pPr>
        <w:jc w:val="both"/>
        <w:rPr>
          <w:rFonts w:ascii="Arial Nova" w:hAnsi="Arial Nov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3255"/>
      </w:tblGrid>
      <w:tr w:rsidR="005404CC" w14:paraId="4F762566" w14:textId="77777777" w:rsidTr="00FC52B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62CEF4" w14:textId="77777777" w:rsidR="00FC52B3" w:rsidRDefault="00FC52B3">
            <w:pPr>
              <w:rPr>
                <w:rFonts w:ascii="Arial Nova" w:hAnsi="Arial Nova"/>
                <w:b/>
                <w:bCs/>
              </w:rPr>
            </w:pPr>
          </w:p>
          <w:p w14:paraId="7E13B84D" w14:textId="55925F67" w:rsidR="005404CC" w:rsidRDefault="005404C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Mjere i opseg socijalne skrbi </w:t>
            </w:r>
          </w:p>
          <w:p w14:paraId="367BFCE5" w14:textId="3302661A" w:rsidR="00FC52B3" w:rsidRDefault="00FC52B3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8588AE8" w14:textId="77777777" w:rsidR="00FC52B3" w:rsidRDefault="00FC52B3">
            <w:pPr>
              <w:jc w:val="center"/>
              <w:rPr>
                <w:rFonts w:ascii="Arial Nova" w:hAnsi="Arial Nova"/>
                <w:b/>
                <w:bCs/>
              </w:rPr>
            </w:pPr>
          </w:p>
          <w:p w14:paraId="4DA1B3A8" w14:textId="48AA4CFE" w:rsidR="005404CC" w:rsidRDefault="005404CC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Planirana vrijednost</w:t>
            </w:r>
          </w:p>
        </w:tc>
      </w:tr>
      <w:tr w:rsidR="005404CC" w14:paraId="0CB918A1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8D14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stanovanja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F5A1" w14:textId="291239ED" w:rsidR="005404CC" w:rsidRDefault="005404C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1.</w:t>
            </w:r>
            <w:r w:rsidR="00FC52B3">
              <w:rPr>
                <w:rFonts w:ascii="Arial Nova" w:hAnsi="Arial Nova"/>
              </w:rPr>
              <w:t>0</w:t>
            </w:r>
            <w:r>
              <w:rPr>
                <w:rFonts w:ascii="Arial Nova" w:hAnsi="Arial Nova"/>
              </w:rPr>
              <w:t>00,00</w:t>
            </w:r>
          </w:p>
        </w:tc>
      </w:tr>
      <w:tr w:rsidR="005404CC" w14:paraId="785F3FF4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BA0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Podmirenje troškova ogrjeva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195F" w14:textId="464DE789" w:rsidR="005404CC" w:rsidRDefault="00B252B9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5</w:t>
            </w:r>
            <w:r w:rsidR="005404CC">
              <w:rPr>
                <w:rFonts w:ascii="Arial Nova" w:hAnsi="Arial Nova"/>
              </w:rPr>
              <w:t>00,00</w:t>
            </w:r>
          </w:p>
        </w:tc>
      </w:tr>
      <w:tr w:rsidR="005404CC" w14:paraId="4C612DD1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69F3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odvoza smeća u Dubravcu i za staračka domaćinstva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84A" w14:textId="77777777" w:rsidR="005404CC" w:rsidRDefault="005404CC">
            <w:pPr>
              <w:jc w:val="right"/>
              <w:rPr>
                <w:rFonts w:ascii="Arial Nova" w:hAnsi="Arial Nova"/>
              </w:rPr>
            </w:pPr>
          </w:p>
          <w:p w14:paraId="649F3FD8" w14:textId="5EF24C8A" w:rsidR="005404CC" w:rsidRDefault="005404CC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  <w:r w:rsidR="00FC52B3">
              <w:rPr>
                <w:rFonts w:ascii="Arial Nova" w:hAnsi="Arial Nova"/>
              </w:rPr>
              <w:t>3</w:t>
            </w:r>
            <w:r>
              <w:rPr>
                <w:rFonts w:ascii="Arial Nova" w:hAnsi="Arial Nova"/>
              </w:rPr>
              <w:t>.000,00</w:t>
            </w:r>
          </w:p>
        </w:tc>
      </w:tr>
      <w:tr w:rsidR="005404CC" w14:paraId="1626DE3B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76D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smještaja djece u druge vrtiće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BE5" w14:textId="232E2CEC" w:rsidR="005404CC" w:rsidRDefault="00FC52B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30</w:t>
            </w:r>
            <w:r w:rsidR="005404CC">
              <w:rPr>
                <w:rFonts w:ascii="Arial Nova" w:hAnsi="Arial Nova"/>
              </w:rPr>
              <w:t>.000,00</w:t>
            </w:r>
          </w:p>
        </w:tc>
      </w:tr>
      <w:tr w:rsidR="005404CC" w14:paraId="6C8F492F" w14:textId="77777777" w:rsidTr="005404C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2F55" w14:textId="77777777" w:rsidR="005404CC" w:rsidRDefault="005404CC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Sufinanciranje tretmana djece s teškoćama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CF08" w14:textId="046C7027" w:rsidR="005404CC" w:rsidRDefault="00FC52B3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2.5</w:t>
            </w:r>
            <w:r w:rsidR="005404CC">
              <w:rPr>
                <w:rFonts w:ascii="Arial Nova" w:hAnsi="Arial Nova"/>
              </w:rPr>
              <w:t>00,00</w:t>
            </w:r>
          </w:p>
        </w:tc>
      </w:tr>
      <w:tr w:rsidR="005404CC" w14:paraId="100FE53C" w14:textId="77777777" w:rsidTr="00FC52B3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677331F" w14:textId="77777777" w:rsidR="005404CC" w:rsidRPr="00FC52B3" w:rsidRDefault="005404CC">
            <w:pPr>
              <w:rPr>
                <w:rFonts w:ascii="Arial Nova" w:hAnsi="Arial Nova"/>
                <w:b/>
                <w:bCs/>
              </w:rPr>
            </w:pPr>
            <w:r w:rsidRPr="00FC52B3">
              <w:rPr>
                <w:rFonts w:ascii="Arial Nova" w:hAnsi="Arial Nova"/>
                <w:b/>
                <w:bCs/>
              </w:rPr>
              <w:t xml:space="preserve">UKUPNO: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F12B1F" w14:textId="2BB5358E" w:rsidR="005404CC" w:rsidRPr="00FC52B3" w:rsidRDefault="00FC52B3">
            <w:pPr>
              <w:jc w:val="right"/>
              <w:rPr>
                <w:rFonts w:ascii="Arial Nova" w:hAnsi="Arial Nova"/>
                <w:b/>
                <w:bCs/>
              </w:rPr>
            </w:pPr>
            <w:r w:rsidRPr="00FC52B3">
              <w:rPr>
                <w:rFonts w:ascii="Arial Nova" w:hAnsi="Arial Nova"/>
                <w:b/>
                <w:bCs/>
              </w:rPr>
              <w:t>47.0</w:t>
            </w:r>
            <w:r w:rsidR="005404CC" w:rsidRPr="00FC52B3">
              <w:rPr>
                <w:rFonts w:ascii="Arial Nova" w:hAnsi="Arial Nova"/>
                <w:b/>
                <w:bCs/>
              </w:rPr>
              <w:t>00,00</w:t>
            </w:r>
          </w:p>
        </w:tc>
      </w:tr>
      <w:tr w:rsidR="005404CC" w14:paraId="46D7638D" w14:textId="77777777" w:rsidTr="005404C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F46" w14:textId="77777777" w:rsidR="005404CC" w:rsidRDefault="005404CC">
            <w:pPr>
              <w:jc w:val="right"/>
              <w:rPr>
                <w:rFonts w:ascii="Arial Nova" w:hAnsi="Arial Nova"/>
              </w:rPr>
            </w:pPr>
          </w:p>
          <w:p w14:paraId="5D576E46" w14:textId="77777777" w:rsidR="005404CC" w:rsidRDefault="005404CC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Izvori financiranja:</w:t>
            </w:r>
          </w:p>
          <w:p w14:paraId="52FACEDB" w14:textId="4E495A4A" w:rsidR="005404CC" w:rsidRDefault="005404CC" w:rsidP="00FC52B3">
            <w:pPr>
              <w:rPr>
                <w:rFonts w:ascii="Arial Nova" w:hAnsi="Arial Nova"/>
              </w:rPr>
            </w:pPr>
          </w:p>
          <w:p w14:paraId="6F19AFC2" w14:textId="6AF4237D" w:rsidR="00FC52B3" w:rsidRPr="00FC52B3" w:rsidRDefault="00FC52B3" w:rsidP="00FC52B3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43 Ostali prihodi za ostale namjene 47.000,00 €</w:t>
            </w:r>
          </w:p>
          <w:p w14:paraId="7ADE8D15" w14:textId="77777777" w:rsidR="005404CC" w:rsidRDefault="005404CC">
            <w:pPr>
              <w:pStyle w:val="Odlomakpopisa"/>
              <w:rPr>
                <w:rFonts w:ascii="Arial Nova" w:hAnsi="Arial Nova"/>
              </w:rPr>
            </w:pPr>
          </w:p>
        </w:tc>
      </w:tr>
    </w:tbl>
    <w:p w14:paraId="5012FB0D" w14:textId="77777777" w:rsidR="005404CC" w:rsidRDefault="005404CC" w:rsidP="005404CC">
      <w:pPr>
        <w:rPr>
          <w:rFonts w:ascii="Arial Nova" w:hAnsi="Arial Nova"/>
          <w:b/>
          <w:bCs/>
        </w:rPr>
      </w:pPr>
    </w:p>
    <w:p w14:paraId="033611F8" w14:textId="77777777" w:rsidR="005404CC" w:rsidRDefault="005404CC" w:rsidP="005404C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III.</w:t>
      </w:r>
    </w:p>
    <w:p w14:paraId="4C5C0E51" w14:textId="2B8E2495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Izvršavanje sredstva iz točke II. ovog Programa vršiti će se sukladno važećoj Odluci o socijalnoj skrbi Općine Klenovnik, posebnim zakonskim propisima te općem aktu za izvršavanje Proračuna Općine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godinu.</w:t>
      </w:r>
    </w:p>
    <w:p w14:paraId="029E0E40" w14:textId="77777777" w:rsidR="005404CC" w:rsidRDefault="005404CC" w:rsidP="005404CC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bCs/>
        </w:rPr>
        <w:t>IV.</w:t>
      </w:r>
    </w:p>
    <w:p w14:paraId="0495690C" w14:textId="71D632CE" w:rsidR="005404CC" w:rsidRDefault="005404CC" w:rsidP="005404CC">
      <w:pPr>
        <w:jc w:val="both"/>
        <w:rPr>
          <w:rFonts w:ascii="Arial Nova" w:hAnsi="Arial Nova"/>
        </w:rPr>
      </w:pPr>
      <w:r>
        <w:rPr>
          <w:rFonts w:ascii="Arial Nova" w:hAnsi="Arial Nova"/>
        </w:rPr>
        <w:t>Ovaj Program raspodjele sredstava za potrebe socijalne skrbi u Općini Klenovnik za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>. godinu objaviti će se u „Službenom vjesniku Varaždinske županije“, a stupa na snagu 01. siječnja 202</w:t>
      </w:r>
      <w:r w:rsidR="00956346">
        <w:rPr>
          <w:rFonts w:ascii="Arial Nova" w:hAnsi="Arial Nova"/>
        </w:rPr>
        <w:t>6</w:t>
      </w:r>
      <w:r>
        <w:rPr>
          <w:rFonts w:ascii="Arial Nova" w:hAnsi="Arial Nova"/>
        </w:rPr>
        <w:t xml:space="preserve">. godine. </w:t>
      </w:r>
    </w:p>
    <w:p w14:paraId="72EBA2E3" w14:textId="77777777" w:rsidR="005404CC" w:rsidRDefault="005404CC" w:rsidP="005404CC">
      <w:pPr>
        <w:jc w:val="both"/>
        <w:rPr>
          <w:rFonts w:ascii="Arial Nova" w:hAnsi="Arial Nova"/>
        </w:rPr>
      </w:pPr>
    </w:p>
    <w:p w14:paraId="54D4D1C5" w14:textId="77777777" w:rsidR="005404CC" w:rsidRDefault="005404CC" w:rsidP="005404CC">
      <w:pPr>
        <w:jc w:val="both"/>
        <w:rPr>
          <w:rFonts w:ascii="Arial Nova" w:hAnsi="Arial Nova"/>
        </w:rPr>
      </w:pPr>
    </w:p>
    <w:p w14:paraId="0380521B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  <w:b/>
          <w:bCs/>
        </w:rPr>
        <w:t xml:space="preserve">PREDSJEDNICA OPĆINSKOG VIJEĆA </w:t>
      </w:r>
    </w:p>
    <w:p w14:paraId="6CDA799F" w14:textId="77777777" w:rsidR="005404CC" w:rsidRDefault="005404CC" w:rsidP="005404CC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    </w:t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</w:r>
      <w:r>
        <w:rPr>
          <w:rFonts w:ascii="Arial Nova" w:hAnsi="Arial Nova"/>
          <w:b/>
          <w:bCs/>
        </w:rPr>
        <w:tab/>
        <w:t xml:space="preserve"> OPĆINE KLENOVNIK </w:t>
      </w:r>
    </w:p>
    <w:p w14:paraId="1478C239" w14:textId="61D01753" w:rsidR="005404CC" w:rsidRDefault="005404CC" w:rsidP="005404CC">
      <w:pPr>
        <w:jc w:val="both"/>
      </w:pP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 xml:space="preserve">        Sanja </w:t>
      </w:r>
      <w:proofErr w:type="spellStart"/>
      <w:r w:rsidR="00956346">
        <w:rPr>
          <w:rFonts w:ascii="Arial Nova" w:hAnsi="Arial Nova"/>
        </w:rPr>
        <w:t>Artić</w:t>
      </w:r>
      <w:proofErr w:type="spellEnd"/>
      <w:r>
        <w:rPr>
          <w:rFonts w:ascii="Arial Nova" w:hAnsi="Arial Nova"/>
        </w:rPr>
        <w:t xml:space="preserve"> </w:t>
      </w:r>
      <w:r>
        <w:t xml:space="preserve"> </w:t>
      </w:r>
    </w:p>
    <w:p w14:paraId="36A6A478" w14:textId="77777777" w:rsidR="00AD36E1" w:rsidRDefault="00AD36E1"/>
    <w:sectPr w:rsidR="00AD36E1" w:rsidSect="009621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A41F" w14:textId="77777777" w:rsidR="00113D3F" w:rsidRDefault="00113D3F" w:rsidP="00B3728C">
      <w:pPr>
        <w:spacing w:after="0" w:line="240" w:lineRule="auto"/>
      </w:pPr>
      <w:r>
        <w:separator/>
      </w:r>
    </w:p>
  </w:endnote>
  <w:endnote w:type="continuationSeparator" w:id="0">
    <w:p w14:paraId="05379BFF" w14:textId="77777777" w:rsidR="00113D3F" w:rsidRDefault="00113D3F" w:rsidP="00B3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3960" w14:textId="77777777" w:rsidR="00113D3F" w:rsidRDefault="00113D3F" w:rsidP="00B3728C">
      <w:pPr>
        <w:spacing w:after="0" w:line="240" w:lineRule="auto"/>
      </w:pPr>
      <w:r>
        <w:separator/>
      </w:r>
    </w:p>
  </w:footnote>
  <w:footnote w:type="continuationSeparator" w:id="0">
    <w:p w14:paraId="080211AE" w14:textId="77777777" w:rsidR="00113D3F" w:rsidRDefault="00113D3F" w:rsidP="00B3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4F81" w14:textId="64C74731" w:rsidR="00B3728C" w:rsidRDefault="00B3728C">
    <w:pPr>
      <w:pStyle w:val="Zaglavlje"/>
    </w:pP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4C0303C2" wp14:editId="22DFAF68">
          <wp:extent cx="1180236" cy="465998"/>
          <wp:effectExtent l="0" t="0" r="1270" b="0"/>
          <wp:docPr id="1404206940" name="Slika 1" descr="Slika na kojoj se prikazuje uzorak, crno, bijel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206940" name="Slika 1" descr="Slika na kojoj se prikazuje uzorak, crno, bijel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2071" cy="474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BDEB55" w14:textId="18925C6E" w:rsidR="00B3728C" w:rsidRDefault="00B3728C">
    <w:pPr>
      <w:pStyle w:val="Zaglavlje"/>
    </w:pPr>
    <w:r>
      <w:tab/>
    </w:r>
    <w:r>
      <w:tab/>
    </w:r>
    <w:r w:rsidRPr="00B3728C">
      <w:t>2186-15 550-01/25-01/4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06A8F"/>
    <w:multiLevelType w:val="hybridMultilevel"/>
    <w:tmpl w:val="9E6E7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C"/>
    <w:rsid w:val="00113D3F"/>
    <w:rsid w:val="00152FF0"/>
    <w:rsid w:val="00375DB8"/>
    <w:rsid w:val="00464202"/>
    <w:rsid w:val="005404CC"/>
    <w:rsid w:val="00895EA4"/>
    <w:rsid w:val="00956346"/>
    <w:rsid w:val="009621A7"/>
    <w:rsid w:val="00AD36E1"/>
    <w:rsid w:val="00B16863"/>
    <w:rsid w:val="00B252B9"/>
    <w:rsid w:val="00B3728C"/>
    <w:rsid w:val="00D4304C"/>
    <w:rsid w:val="00DD707D"/>
    <w:rsid w:val="00E160A4"/>
    <w:rsid w:val="00E37E3F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95E4"/>
  <w15:chartTrackingRefBased/>
  <w15:docId w15:val="{028334CD-4C87-4163-B6B4-51DCDFCC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CC"/>
    <w:pPr>
      <w:spacing w:line="252" w:lineRule="auto"/>
    </w:pPr>
    <w:rPr>
      <w14:ligatures w14:val="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404CC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5404CC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semiHidden/>
    <w:unhideWhenUsed/>
    <w:rsid w:val="005404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5404CC"/>
    <w:pPr>
      <w:ind w:left="720"/>
      <w:contextualSpacing/>
    </w:pPr>
  </w:style>
  <w:style w:type="table" w:styleId="Reetkatablice">
    <w:name w:val="Table Grid"/>
    <w:basedOn w:val="Obinatablica"/>
    <w:uiPriority w:val="39"/>
    <w:rsid w:val="005404CC"/>
    <w:pPr>
      <w:spacing w:after="0" w:line="240" w:lineRule="auto"/>
    </w:pPr>
    <w:rPr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28C"/>
    <w:rPr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3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28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6</cp:revision>
  <cp:lastPrinted>2025-12-04T11:01:00Z</cp:lastPrinted>
  <dcterms:created xsi:type="dcterms:W3CDTF">2025-11-14T09:21:00Z</dcterms:created>
  <dcterms:modified xsi:type="dcterms:W3CDTF">2025-12-12T07:39:00Z</dcterms:modified>
</cp:coreProperties>
</file>